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3D" w:rsidRPr="00A14C3D" w:rsidRDefault="00A14C3D" w:rsidP="00A14C3D">
      <w:pPr>
        <w:shd w:val="clear" w:color="auto" w:fill="FFFFFF"/>
        <w:spacing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8000"/>
          <w:sz w:val="36"/>
          <w:szCs w:val="36"/>
          <w:lang w:eastAsia="it-IT"/>
        </w:rPr>
      </w:pPr>
      <w:r w:rsidRPr="00A14C3D">
        <w:rPr>
          <w:rFonts w:ascii="Arial" w:eastAsia="Times New Roman" w:hAnsi="Arial" w:cs="Arial"/>
          <w:b/>
          <w:bCs/>
          <w:color w:val="008000"/>
          <w:sz w:val="36"/>
          <w:szCs w:val="36"/>
          <w:lang w:eastAsia="it-IT"/>
        </w:rPr>
        <w:t>Dalla Regione</w:t>
      </w:r>
    </w:p>
    <w:p w:rsidR="00BB731A" w:rsidRPr="00A14C3D" w:rsidRDefault="00240E94">
      <w:pPr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</w:pPr>
      <w:r w:rsidRPr="00A14C3D"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  <w:t>Decreto Commissario ad Acta n. 51 del 17.11.201</w:t>
      </w:r>
      <w:r w:rsidR="004473C6" w:rsidRPr="00A14C3D"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  <w:t>1</w:t>
      </w:r>
      <w:r w:rsidRPr="00A14C3D"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  <w:t>- REPORTISTICA PER MEDICI DI MEDICINA GENERALE  AI FINI DEL MONITORAGGIO DELLA SPESA FARMACEUTICA E DELLA APPROPRIATEZZA PRESCRITTIVA – DECRETO DEL COMMISSARIO AD ACTA 23/2011 – DISPOSIZIONI APPLICATIVE</w:t>
      </w:r>
    </w:p>
    <w:p w:rsidR="00240E94" w:rsidRPr="00A14C3D" w:rsidRDefault="00A14C3D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il Decreto </w:t>
      </w:r>
      <w:r w:rsidR="00240E94" w:rsidRPr="00A14C3D">
        <w:rPr>
          <w:rFonts w:ascii="Arial" w:hAnsi="Arial" w:cs="Arial"/>
        </w:rPr>
        <w:t>51/2011 il Commissario ad acta per l'attuazione del Piano di rientro dai disavanzi del Settore sanità della Regione Abruzzo, ha integrato il Decreto 23/2011 del 08.07.2011 con cui veniva intrapreso un articolato percorso per promuovere l'appropriatezza prescrittiva dei farmaci sia in ambito ospedaliero che territoriale nonché per perseguire un contenimento della spesa farmaceutica.</w:t>
      </w: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>Parte integrante del citato decreto 23</w:t>
      </w:r>
      <w:r w:rsidR="004473C6" w:rsidRPr="00A14C3D">
        <w:rPr>
          <w:rFonts w:ascii="Arial" w:hAnsi="Arial" w:cs="Arial"/>
        </w:rPr>
        <w:t>/2</w:t>
      </w:r>
      <w:r w:rsidRPr="00A14C3D">
        <w:rPr>
          <w:rFonts w:ascii="Arial" w:hAnsi="Arial" w:cs="Arial"/>
        </w:rPr>
        <w:t>011, è il documento “Metodologia del sistema di valutazione per i Medici di Medicina Generale”, il quale prevede l’applicazione di un sistema di valutazione per i MMG che migliori la loro appropriatezza prescrittiva nonché definisce i MMG “</w:t>
      </w:r>
      <w:proofErr w:type="spellStart"/>
      <w:r w:rsidRPr="00A14C3D">
        <w:rPr>
          <w:rFonts w:ascii="Arial" w:hAnsi="Arial" w:cs="Arial"/>
        </w:rPr>
        <w:t>altospendenti</w:t>
      </w:r>
      <w:proofErr w:type="spellEnd"/>
      <w:r w:rsidRPr="00A14C3D">
        <w:rPr>
          <w:rFonts w:ascii="Arial" w:hAnsi="Arial" w:cs="Arial"/>
        </w:rPr>
        <w:t>” la cui attività prescrittiva va monitorata tramite la costruzione di indicatori ad hoc. L’obiettivo del decreto 51/2011 è quello di dare indicazion</w:t>
      </w:r>
      <w:r w:rsidR="004473C6" w:rsidRPr="00A14C3D">
        <w:rPr>
          <w:rFonts w:ascii="Arial" w:hAnsi="Arial" w:cs="Arial"/>
        </w:rPr>
        <w:t>i</w:t>
      </w:r>
      <w:r w:rsidRPr="00A14C3D">
        <w:rPr>
          <w:rFonts w:ascii="Arial" w:hAnsi="Arial" w:cs="Arial"/>
        </w:rPr>
        <w:t xml:space="preserve"> alle ASL per la produzione di una reportistica standardizzata e stabilire una metodologia chiara per la costruzione di indicatori diretti al monitoraggio della spesa attribuita ai medici </w:t>
      </w:r>
      <w:proofErr w:type="spellStart"/>
      <w:r w:rsidRPr="00A14C3D">
        <w:rPr>
          <w:rFonts w:ascii="Arial" w:hAnsi="Arial" w:cs="Arial"/>
        </w:rPr>
        <w:t>prescrittori</w:t>
      </w:r>
      <w:proofErr w:type="spellEnd"/>
      <w:r w:rsidRPr="00A14C3D">
        <w:rPr>
          <w:rFonts w:ascii="Arial" w:hAnsi="Arial" w:cs="Arial"/>
        </w:rPr>
        <w:t xml:space="preserve"> per l’applicazione del sistema di valutazione. </w:t>
      </w: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La reportistica uniforme per tutti i Medici di Medicina Generale e gruppi di medici, contiene le seguenti informazioni: </w:t>
      </w:r>
    </w:p>
    <w:p w:rsidR="00240E94" w:rsidRPr="00A14C3D" w:rsidRDefault="00240E94" w:rsidP="00240E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caratteristiche demografiche della popolazione; </w:t>
      </w:r>
    </w:p>
    <w:p w:rsidR="00240E94" w:rsidRPr="00A14C3D" w:rsidRDefault="00240E94" w:rsidP="00240E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spesa e consumo medi: </w:t>
      </w:r>
    </w:p>
    <w:p w:rsidR="00240E94" w:rsidRPr="00A14C3D" w:rsidRDefault="00240E94" w:rsidP="00240E9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>spesa per assistibile al lordo di eventuali sconti e ticket sostenuti dai pazienti;</w:t>
      </w:r>
    </w:p>
    <w:p w:rsidR="00240E94" w:rsidRPr="00A14C3D" w:rsidRDefault="00240E94" w:rsidP="00240E9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DDD per 1000 assistiti/die </w:t>
      </w:r>
    </w:p>
    <w:p w:rsidR="00240E94" w:rsidRPr="00A14C3D" w:rsidRDefault="00240E94" w:rsidP="00240E9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incidenza % dei trattati sugli assistibili </w:t>
      </w:r>
    </w:p>
    <w:p w:rsidR="00240E94" w:rsidRPr="00A14C3D" w:rsidRDefault="00240E94" w:rsidP="00240E9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>costo medio DDD;</w:t>
      </w:r>
    </w:p>
    <w:p w:rsidR="00240E94" w:rsidRPr="00A14C3D" w:rsidRDefault="00240E94" w:rsidP="00240E9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>spesa per trattato</w:t>
      </w: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E94" w:rsidRPr="00A14C3D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C3D">
        <w:rPr>
          <w:rFonts w:ascii="Arial" w:hAnsi="Arial" w:cs="Arial"/>
        </w:rPr>
        <w:t xml:space="preserve">Tali indicatori sono stati standardizzati per età e sesso dei pazienti assistiti, calcolati per diversi livelli di aggregazione (Medico/Gruppo, Distretto, ASL) e confrontati sia con quelli della ASL di riferimento, sia con quelli regionali (confronto spaziale) e confrontati con gli indicatori del medesimo periodo dell’anno precedente (variazione %). </w:t>
      </w:r>
    </w:p>
    <w:p w:rsidR="00240E94" w:rsidRPr="00240E94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40E94" w:rsidRPr="00292B7A" w:rsidRDefault="00A91732">
      <w:pPr>
        <w:rPr>
          <w:rStyle w:val="Collegamentoipertestuale"/>
          <w:rFonts w:ascii="Arial" w:hAnsi="Arial" w:cs="Arial"/>
        </w:rPr>
      </w:pPr>
      <w:r w:rsidRPr="00A91732">
        <w:rPr>
          <w:rStyle w:val="Collegamentoipertestuale"/>
          <w:noProof/>
          <w:lang w:eastAsia="it-IT"/>
        </w:rPr>
        <w:drawing>
          <wp:inline distT="0" distB="0" distL="0" distR="0" wp14:anchorId="2CF9D560" wp14:editId="077B7CC0">
            <wp:extent cx="152400" cy="152400"/>
            <wp:effectExtent l="0" t="0" r="0" b="0"/>
            <wp:docPr id="1" name="Immagine 1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8E5">
        <w:rPr>
          <w:rStyle w:val="Collegamentoipertestuale"/>
          <w:rFonts w:ascii="Arial" w:hAnsi="Arial" w:cs="Arial"/>
        </w:rPr>
        <w:t xml:space="preserve"> </w:t>
      </w:r>
      <w:r w:rsidRPr="00A91732">
        <w:rPr>
          <w:rStyle w:val="Collegamentoipertestuale"/>
          <w:rFonts w:ascii="Arial" w:hAnsi="Arial" w:cs="Arial"/>
        </w:rPr>
        <w:t xml:space="preserve">Il </w:t>
      </w:r>
      <w:r w:rsidRPr="00292B7A">
        <w:rPr>
          <w:rStyle w:val="Collegamentoipertestuale"/>
          <w:rFonts w:ascii="Arial" w:hAnsi="Arial" w:cs="Arial"/>
        </w:rPr>
        <w:t xml:space="preserve">testo del decreto </w:t>
      </w:r>
    </w:p>
    <w:p w:rsidR="001054F9" w:rsidRPr="00292B7A" w:rsidRDefault="00F168E5">
      <w:pPr>
        <w:rPr>
          <w:rStyle w:val="Collegamentoipertestuale"/>
          <w:rFonts w:ascii="Arial" w:hAnsi="Arial" w:cs="Arial"/>
        </w:rPr>
      </w:pPr>
      <w:r w:rsidRPr="00292B7A">
        <w:rPr>
          <w:rStyle w:val="Collegamentoipertestuale"/>
          <w:noProof/>
          <w:lang w:eastAsia="it-IT"/>
        </w:rPr>
        <w:drawing>
          <wp:inline distT="0" distB="0" distL="0" distR="0" wp14:anchorId="52F51520" wp14:editId="1F384FFB">
            <wp:extent cx="152400" cy="152400"/>
            <wp:effectExtent l="0" t="0" r="0" b="0"/>
            <wp:docPr id="2" name="Immagine 2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B7A">
        <w:rPr>
          <w:rStyle w:val="Collegamentoipertestuale"/>
          <w:rFonts w:ascii="Arial" w:hAnsi="Arial" w:cs="Arial"/>
        </w:rPr>
        <w:t xml:space="preserve"> </w:t>
      </w:r>
      <w:r w:rsidR="001054F9" w:rsidRPr="00292B7A">
        <w:rPr>
          <w:rStyle w:val="Collegamentoipertestuale"/>
          <w:rFonts w:ascii="Arial" w:hAnsi="Arial" w:cs="Arial"/>
        </w:rPr>
        <w:t xml:space="preserve">Allegato 1 </w:t>
      </w:r>
    </w:p>
    <w:p w:rsidR="001054F9" w:rsidRPr="00A91732" w:rsidRDefault="00F168E5">
      <w:pPr>
        <w:rPr>
          <w:rStyle w:val="Collegamentoipertestuale"/>
          <w:rFonts w:ascii="Arial" w:hAnsi="Arial" w:cs="Arial"/>
        </w:rPr>
      </w:pPr>
      <w:r w:rsidRPr="00292B7A">
        <w:rPr>
          <w:rStyle w:val="Collegamentoipertestuale"/>
          <w:noProof/>
          <w:lang w:eastAsia="it-IT"/>
        </w:rPr>
        <w:drawing>
          <wp:inline distT="0" distB="0" distL="0" distR="0" wp14:anchorId="4E61247A" wp14:editId="7FC1436B">
            <wp:extent cx="152400" cy="152400"/>
            <wp:effectExtent l="0" t="0" r="0" b="0"/>
            <wp:docPr id="3" name="Immagine 3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B7A">
        <w:rPr>
          <w:rStyle w:val="Collegamentoipertestuale"/>
          <w:rFonts w:ascii="Arial" w:hAnsi="Arial" w:cs="Arial"/>
        </w:rPr>
        <w:t xml:space="preserve"> </w:t>
      </w:r>
      <w:r w:rsidR="001054F9" w:rsidRPr="00292B7A">
        <w:rPr>
          <w:rStyle w:val="Collegamentoipertestuale"/>
          <w:rFonts w:ascii="Arial" w:hAnsi="Arial" w:cs="Arial"/>
        </w:rPr>
        <w:t xml:space="preserve">Allegato </w:t>
      </w:r>
      <w:r w:rsidR="00292B7A" w:rsidRPr="00292B7A">
        <w:rPr>
          <w:rStyle w:val="Collegamentoipertestuale"/>
          <w:rFonts w:ascii="Arial" w:hAnsi="Arial" w:cs="Arial"/>
        </w:rPr>
        <w:t>A</w:t>
      </w:r>
      <w:bookmarkStart w:id="0" w:name="_GoBack"/>
      <w:bookmarkEnd w:id="0"/>
    </w:p>
    <w:sectPr w:rsidR="001054F9" w:rsidRPr="00A91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200"/>
    <w:multiLevelType w:val="hybridMultilevel"/>
    <w:tmpl w:val="69F68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EA8"/>
    <w:multiLevelType w:val="multilevel"/>
    <w:tmpl w:val="A2A40C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7A"/>
    <w:rsid w:val="001054F9"/>
    <w:rsid w:val="00240E94"/>
    <w:rsid w:val="00292B7A"/>
    <w:rsid w:val="004473C6"/>
    <w:rsid w:val="00A14C3D"/>
    <w:rsid w:val="00A91732"/>
    <w:rsid w:val="00BB731A"/>
    <w:rsid w:val="00CA003A"/>
    <w:rsid w:val="00DF0F7A"/>
    <w:rsid w:val="00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1732"/>
    <w:rPr>
      <w:color w:val="00247D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1732"/>
    <w:rPr>
      <w:color w:val="00247D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8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aci.abruzzo.it/documenti/operatore_sanitario/normativa/dalla_regione/decreto_farmacirsa_40_1410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di tommaso</dc:creator>
  <cp:keywords/>
  <dc:description/>
  <cp:lastModifiedBy>Eva Fenicia</cp:lastModifiedBy>
  <cp:revision>8</cp:revision>
  <dcterms:created xsi:type="dcterms:W3CDTF">2012-04-17T11:04:00Z</dcterms:created>
  <dcterms:modified xsi:type="dcterms:W3CDTF">2012-05-16T10:21:00Z</dcterms:modified>
</cp:coreProperties>
</file>